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2" w:rsidRPr="00B5028A" w:rsidRDefault="003420D2" w:rsidP="003420D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  <w:lang w:eastAsia="mk-MK"/>
        </w:rPr>
      </w:pPr>
      <w:r w:rsidRPr="00B5028A">
        <w:rPr>
          <w:rFonts w:eastAsia="Times New Roman" w:cs="Times New Roman"/>
          <w:b/>
          <w:bCs/>
          <w:kern w:val="36"/>
          <w:sz w:val="48"/>
          <w:szCs w:val="48"/>
          <w:lang w:eastAsia="mk-MK"/>
        </w:rPr>
        <w:t xml:space="preserve">IDM системско ладење </w:t>
      </w:r>
      <w:r w:rsidRPr="00B5028A">
        <w:rPr>
          <w:rFonts w:eastAsia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46165" cy="3466465"/>
            <wp:effectExtent l="0" t="0" r="6985" b="635"/>
            <wp:docPr id="1" name="Picture 1" descr="IDM system c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M system coo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D2" w:rsidRPr="00B5028A" w:rsidRDefault="003420D2" w:rsidP="003420D2">
      <w:pPr>
        <w:spacing w:after="0" w:line="240" w:lineRule="auto"/>
        <w:rPr>
          <w:rFonts w:eastAsia="Times New Roman" w:cs="Times New Roman"/>
          <w:sz w:val="24"/>
          <w:szCs w:val="24"/>
          <w:lang w:eastAsia="mk-MK"/>
        </w:rPr>
      </w:pPr>
      <w:r w:rsidRPr="00B5028A">
        <w:rPr>
          <w:rFonts w:eastAsia="Times New Roman" w:cs="Times New Roman"/>
          <w:sz w:val="24"/>
          <w:szCs w:val="24"/>
          <w:lang w:eastAsia="mk-MK"/>
        </w:rPr>
        <w:t>IDM системско ладење</w:t>
      </w:r>
    </w:p>
    <w:p w:rsidR="003420D2" w:rsidRPr="00B5028A" w:rsidRDefault="003420D2" w:rsidP="003420D2">
      <w:pPr>
        <w:spacing w:after="0" w:line="240" w:lineRule="auto"/>
        <w:rPr>
          <w:rFonts w:eastAsia="Times New Roman" w:cs="Times New Roman"/>
          <w:sz w:val="24"/>
          <w:szCs w:val="24"/>
          <w:lang w:eastAsia="mk-MK"/>
        </w:rPr>
      </w:pPr>
    </w:p>
    <w:p w:rsidR="003420D2" w:rsidRPr="00B5028A" w:rsidRDefault="003420D2" w:rsidP="003420D2">
      <w:pPr>
        <w:spacing w:after="0" w:line="240" w:lineRule="auto"/>
        <w:rPr>
          <w:rFonts w:eastAsia="Times New Roman" w:cs="Times New Roman"/>
          <w:sz w:val="24"/>
          <w:szCs w:val="24"/>
          <w:lang w:eastAsia="mk-MK"/>
        </w:rPr>
      </w:pPr>
      <w:r w:rsidRPr="00B5028A">
        <w:rPr>
          <w:rFonts w:eastAsia="Times New Roman" w:cs="Times New Roman"/>
          <w:sz w:val="24"/>
          <w:szCs w:val="24"/>
          <w:lang w:eastAsia="mk-MK"/>
        </w:rPr>
        <w:t xml:space="preserve">IDM системското ладење го интегрира ладилниот циклус во извор на топлина за грејниот круг, во топлинската пумпа. Секоја дисипација на топлина од </w:t>
      </w:r>
      <w:r w:rsidR="00B5028A">
        <w:rPr>
          <w:rFonts w:eastAsia="Times New Roman" w:cs="Times New Roman"/>
          <w:sz w:val="24"/>
          <w:szCs w:val="24"/>
          <w:lang w:eastAsia="mk-MK"/>
        </w:rPr>
        <w:t>ладењето</w:t>
      </w:r>
      <w:r w:rsidRPr="00B5028A">
        <w:rPr>
          <w:rFonts w:eastAsia="Times New Roman" w:cs="Times New Roman"/>
          <w:sz w:val="24"/>
          <w:szCs w:val="24"/>
          <w:lang w:eastAsia="mk-MK"/>
        </w:rPr>
        <w:t xml:space="preserve"> може да се искористи за загревање на топла вода, за греење или за регенерација на земјата. Системите применуваат ниска побарувачка на енергија од пасивно ладење и се овозможуваат повисоки резултати за ладење.</w:t>
      </w:r>
    </w:p>
    <w:p w:rsidR="00343C8A" w:rsidRPr="00B5028A" w:rsidRDefault="00343C8A">
      <w:bookmarkStart w:id="0" w:name="_GoBack"/>
      <w:bookmarkEnd w:id="0"/>
    </w:p>
    <w:sectPr w:rsidR="00343C8A" w:rsidRPr="00B5028A" w:rsidSect="0071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C27"/>
    <w:rsid w:val="003420D2"/>
    <w:rsid w:val="00343C8A"/>
    <w:rsid w:val="007120D9"/>
    <w:rsid w:val="00B5028A"/>
    <w:rsid w:val="00E0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Sokolovski</dc:creator>
  <cp:keywords/>
  <dc:description/>
  <cp:lastModifiedBy>Marjan Bojcevski</cp:lastModifiedBy>
  <cp:revision>3</cp:revision>
  <dcterms:created xsi:type="dcterms:W3CDTF">2014-02-27T11:29:00Z</dcterms:created>
  <dcterms:modified xsi:type="dcterms:W3CDTF">2014-04-17T12:08:00Z</dcterms:modified>
</cp:coreProperties>
</file>